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1199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cerca elétrica em todo o muro em torno do Cemitério Municipal de Pouso Alegre, na Rua Comendador José Garcia,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proprietários dos túmulos, o cemitério tem sido alvo de roubo de lápides, causando prejuízo material, moral e principalmente de valor sentimental com relação aos seus entes queridos.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