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construção de meio-fio em toda a extensão da Av. Altidouro da Costa Rios,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os moradores, usuários e transeuntes da avenida acima citada relataram junto a este vereador a deterioração da via, o que vem causando riscos e dificuldades para transitar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