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1186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bueiros em toda a extensão da Rua 10, no bairro Colina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não possui bueiros, o que vem gerando grande transtorno nos dias de chuva, pois a água não tem por onde fluir e acaba adentrando as residências, causando inúmeros danos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setembro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 de setembro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