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139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Briosíssimo Mestre Alessandro Ramos Machado, pelo lançamento do livro: “Ministério Público em Tempos de Crise – Audiência Publica como Instrumento de Legitimação”.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446E7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sempre digna de louros a dadivosidade daqueles que, despojando-se do ego, consagram esforços para colocar à disposição sua erudição e genialidade. Afinal, um bom livro, além de aprazível, é ferramenta salutar para o progresso da humanidade.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“Livros não mudam o mundo, quem muda o mundo são as pessoas. Os livros só mudam as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pessoas.”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446E7D">
        <w:rPr>
          <w:rFonts w:ascii="Times New Roman" w:eastAsia="Times New Roman" w:hAnsi="Times New Roman"/>
          <w:color w:val="000000"/>
          <w:sz w:val="23"/>
          <w:szCs w:val="23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M</w:t>
      </w:r>
      <w:r w:rsidR="00446E7D">
        <w:rPr>
          <w:rFonts w:ascii="Times New Roman" w:eastAsia="Times New Roman" w:hAnsi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/>
          <w:color w:val="000000"/>
          <w:sz w:val="23"/>
          <w:szCs w:val="23"/>
        </w:rPr>
        <w:t>rio Quintana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25 de setembro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6E7D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3FCB8-5BD8-4B8D-AC54-8E38C2A8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2018-09-20T16:40:00Z</dcterms:modified>
</cp:coreProperties>
</file>