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revitalização das seguintes minas: Mina do Machado, localizada na Rua Capitão Geraldo Borges do Couto, no bairro Saúde, Mina do Esplanada, localizada na Rua Anália Sales de Oliveira, no bairro Jardim Esplanada, e Mina do João Paulo, localizada na Rua Dom Mamede, no bairro João Paulo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atende às reivindicações dos usuários, os quais relataram que as referidas minas de água encontram-se com os azulejos quebrados, as torneiras danificadas e os tetos em péssimo estado de conservação. Desta maneira, faz-se necessário o reparo, a manutenção e a limpeza dos referidos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