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em toda extensão da Avenida do Contorno, no sentido da entrada do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moradores do bairro Dona Nina relataram, junto a este vereador, dificuldades de tráfego de veículos na via supracitada que se encontra deteriorada, salientando que é a via de entrada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