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1138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calçamento ou o asfaltamento da passagem ao lado da Igreja Santa Terezinha, no Bairro Jardim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 e usuários dessa passagem, quando chove, forma-se muito barro e poças de água, atrapalhando o trânsito na via, causando transtorno para acessar a Igreja. Além disso, quando acontece a festa em homenagem a sua Padroeira, também atrapalham as barracas que ali são montadas para essa festividade.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