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asfaltamento da estrada que dá acesso ao bairro Massaranduba, com a mesma qualidade do asfaltamento que está sendo feito na estrada de acesso ao Distrito de São José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possui intenso tráfego de veículos e, a meu ver, a conservação desta estrada teria menor custo se ela fosse asfaltada.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