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dos alambrados da quadra de esportes, a pintura da quadra e a instalação de um playground,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a manutenção da quadra e a instalação de um playground para as crianças. O local é muito frequentado por famílias, com muitas crianças, principalmente nos fins de semana, e um espaço infantil é uma reivindicação constante da população desta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