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pintura da faixa para pedestres existente na Avenida Vereador Antônio da Costa Rios, na altura do SENAI.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fluxo de pedestres no trecho é intenso, especialmente dos alunos que frequentam o SENAI. A faixa já existe, porém, está quase apagada, necessitando da manutenção da pintura. Tal solicitação já foi apresentada anteriormente, porém, até o momento não foi atendida ou respondida.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