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Joaquim Jesuíno, 45, na esquina da Caixa D`água da COPASA,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dessa localidade faz-se necessária a manutenção e ou a pavimentação desta via, já que é uma rua que tem tráfego constante e o asfalto se apresenta com buracos e deteriorado.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