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F138A2">
        <w:rPr>
          <w:rFonts w:ascii="Times New Roman" w:hAnsi="Times New Roman" w:cs="Times New Roman"/>
          <w:szCs w:val="24"/>
        </w:rPr>
        <w:t xml:space="preserve"> ao setor responsável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da Administração Pública a limpeza e a pintura no entorno dos orelhões e do caixa eletrônico no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foi solicitada junto a este vereador intervenção junto ao poder público devido ao estado de degradação do local, especialmente dos pontos citados acima, onde há sujeira, tinta descascando e teias de aranha enormes.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B7BB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B1" w:rsidRDefault="003B7BB1" w:rsidP="007F393F">
      <w:r>
        <w:separator/>
      </w:r>
    </w:p>
  </w:endnote>
  <w:endnote w:type="continuationSeparator" w:id="0">
    <w:p w:rsidR="003B7BB1" w:rsidRDefault="003B7BB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B7B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7B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B7BB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7B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B1" w:rsidRDefault="003B7BB1" w:rsidP="007F393F">
      <w:r>
        <w:separator/>
      </w:r>
    </w:p>
  </w:footnote>
  <w:footnote w:type="continuationSeparator" w:id="0">
    <w:p w:rsidR="003B7BB1" w:rsidRDefault="003B7BB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7B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7BB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B7BB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B7BB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7B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BB1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38A2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DD05C4-52F4-4F7C-A7E6-EB0DF19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F898-7FA1-434D-871F-BDD5D915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2018-08-14T15:55:00Z</dcterms:modified>
</cp:coreProperties>
</file>