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28766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14 DE AGOSTO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6332B" w:rsidRDefault="00750A97" w:rsidP="00613644">
      <w:pPr>
        <w:pStyle w:val="SemEspaamento"/>
        <w:jc w:val="both"/>
      </w:pPr>
      <w:r>
        <w:rPr>
          <w:b/>
        </w:rPr>
        <w:t>Emenda Nº 1</w:t>
      </w:r>
      <w:r w:rsidR="00613644">
        <w:rPr>
          <w:b/>
        </w:rPr>
        <w:t xml:space="preserve"> </w:t>
      </w:r>
      <w:r>
        <w:rPr>
          <w:b/>
        </w:rPr>
        <w:t xml:space="preserve">ao Projeto de Lei Nº 7409/2018       </w:t>
      </w:r>
      <w:r>
        <w:t xml:space="preserve">ACRESCENTA PARAGRAFO ÚNICO AO ART. 2º DO PROJETO DE LEI Nº </w:t>
      </w:r>
      <w:r>
        <w:t>7409/2018, QUE DISPÕE SOBRE O AJUSTAMENTO DA UTILIZAÇÃO DE FOGOS DE ARTIFÍCIO NO ÂMBITO DO MUNICÍPI</w:t>
      </w:r>
      <w:bookmarkStart w:id="0" w:name="_GoBack"/>
      <w:bookmarkEnd w:id="0"/>
      <w:r>
        <w:t>O DE POUSO ALEGRE – MG E DÁ OUTRAS PROVIDÊNCIAS.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36332B" w:rsidRDefault="00750A97" w:rsidP="00613644">
      <w:pPr>
        <w:pStyle w:val="SemEspaamento"/>
        <w:jc w:val="both"/>
      </w:pPr>
      <w:r>
        <w:t>Única Votação</w:t>
      </w:r>
    </w:p>
    <w:p w:rsidR="0036332B" w:rsidRDefault="0036332B" w:rsidP="00613644">
      <w:pPr>
        <w:pStyle w:val="SemEspaamento"/>
        <w:jc w:val="both"/>
      </w:pPr>
    </w:p>
    <w:p w:rsidR="0036332B" w:rsidRDefault="00750A97" w:rsidP="00613644">
      <w:pPr>
        <w:pStyle w:val="SemEspaamento"/>
        <w:jc w:val="both"/>
      </w:pPr>
      <w:r>
        <w:rPr>
          <w:b/>
        </w:rPr>
        <w:t xml:space="preserve">Projeto de Lei Nº 7409/2018       </w:t>
      </w:r>
      <w:r>
        <w:t>DISPÕE SOBRE O AJUSTAMENTO DA UTILIZAÇÃO</w:t>
      </w:r>
      <w:r>
        <w:t xml:space="preserve"> DE FOGOS DE ARTIFÍCIO NO ÂMBITO DO MUNICÍPIO DE POUSO ALEGRE – MG E DÁ OUTRAS PROVIDÊNCIAS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36332B" w:rsidRDefault="00750A97" w:rsidP="00613644">
      <w:pPr>
        <w:pStyle w:val="SemEspaamento"/>
        <w:jc w:val="both"/>
      </w:pPr>
      <w:r>
        <w:t>1ª Votação</w:t>
      </w:r>
    </w:p>
    <w:p w:rsidR="0036332B" w:rsidRDefault="0036332B" w:rsidP="00613644">
      <w:pPr>
        <w:pStyle w:val="SemEspaamento"/>
        <w:jc w:val="both"/>
      </w:pPr>
    </w:p>
    <w:p w:rsidR="0036332B" w:rsidRDefault="00750A97" w:rsidP="00613644">
      <w:pPr>
        <w:pStyle w:val="SemEspaamento"/>
        <w:jc w:val="both"/>
      </w:pPr>
      <w:r>
        <w:rPr>
          <w:b/>
        </w:rPr>
        <w:t xml:space="preserve">Requerimento Nº 45/2018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948/2018.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36332B" w:rsidRDefault="00750A97" w:rsidP="00613644">
      <w:pPr>
        <w:pStyle w:val="SemEspaamento"/>
        <w:jc w:val="both"/>
      </w:pPr>
      <w:r>
        <w:t>Única Votação</w:t>
      </w:r>
    </w:p>
    <w:p w:rsidR="0036332B" w:rsidRDefault="0036332B" w:rsidP="00613644">
      <w:pPr>
        <w:pStyle w:val="SemEspaamento"/>
        <w:jc w:val="both"/>
      </w:pPr>
    </w:p>
    <w:p w:rsidR="0036332B" w:rsidRDefault="00750A97" w:rsidP="00613644">
      <w:pPr>
        <w:pStyle w:val="SemEspaamento"/>
        <w:jc w:val="both"/>
      </w:pPr>
      <w:r>
        <w:rPr>
          <w:b/>
        </w:rPr>
        <w:t xml:space="preserve">Projeto de Lei Nº 948/2018       </w:t>
      </w:r>
      <w:r>
        <w:t xml:space="preserve">ALTERA A </w:t>
      </w:r>
      <w:proofErr w:type="gramStart"/>
      <w:r>
        <w:t xml:space="preserve">REDAÇÃO </w:t>
      </w:r>
      <w:r w:rsidR="00613644">
        <w:t xml:space="preserve"> DO</w:t>
      </w:r>
      <w:proofErr w:type="gramEnd"/>
      <w:r w:rsidR="00613644">
        <w:t xml:space="preserve"> INCISO VII, </w:t>
      </w:r>
      <w:r>
        <w:t>DO ARTIGO 3º</w:t>
      </w:r>
      <w:r w:rsidR="00613644">
        <w:t>, DA</w:t>
      </w:r>
      <w:r>
        <w:t xml:space="preserve"> LEI Nº 2.693 DE 1993 QUE AUTORIZA O SECRETÁRIO MUNICIPAL DE SAÚDE E O RESPONSÁVEL PELO DEPARTAMENTO DE GESTÃO FINANCEIRA A ASSINAR OS CHEQUES, E A ORDENAR EMPENHOS, E PAGAMEN</w:t>
      </w:r>
      <w:r>
        <w:t>TOS DAS DESPESAS DO FUNDO MUNICIPAL DE SAÚDE.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36332B" w:rsidRDefault="00750A97" w:rsidP="00613644">
      <w:pPr>
        <w:pStyle w:val="SemEspaamento"/>
        <w:jc w:val="both"/>
      </w:pPr>
      <w:r>
        <w:t>1ª Votação</w:t>
      </w:r>
    </w:p>
    <w:p w:rsidR="0036332B" w:rsidRDefault="0036332B" w:rsidP="00613644">
      <w:pPr>
        <w:pStyle w:val="SemEspaamento"/>
        <w:jc w:val="both"/>
      </w:pPr>
    </w:p>
    <w:p w:rsidR="0036332B" w:rsidRDefault="00750A97" w:rsidP="00613644">
      <w:pPr>
        <w:pStyle w:val="SemEspaamento"/>
        <w:jc w:val="both"/>
      </w:pPr>
      <w:r>
        <w:rPr>
          <w:b/>
        </w:rPr>
        <w:t xml:space="preserve">Projeto de Lei Nº 953/2018       </w:t>
      </w:r>
      <w:r>
        <w:t>ALTERA O §1º DO ART. 96 DA LEI MUNICIPAL Nº 4.643, DE 26 DE DEZEMBRO DE 2007, QUE DISPÕE SOBRE A REESTRUTURAÇÃO DO IPREM ADEQUANDO-O À LEGI</w:t>
      </w:r>
      <w:r>
        <w:t>SLAÇÃO VIGENTE, REVOGA A LEI MUNICIPAL Nº 4.011/2002-A E ADOTA OUTRAS PROVIDÊNCIAS.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36332B" w:rsidRDefault="00750A97" w:rsidP="00613644">
      <w:pPr>
        <w:pStyle w:val="SemEspaamento"/>
        <w:jc w:val="both"/>
      </w:pPr>
      <w:r>
        <w:t>1ª Votação</w:t>
      </w:r>
    </w:p>
    <w:p w:rsidR="0036332B" w:rsidRDefault="0036332B" w:rsidP="00613644">
      <w:pPr>
        <w:pStyle w:val="SemEspaamento"/>
        <w:jc w:val="both"/>
      </w:pPr>
    </w:p>
    <w:p w:rsidR="0036332B" w:rsidRDefault="00287660" w:rsidP="00613644">
      <w:pPr>
        <w:pStyle w:val="SemEspaamento"/>
        <w:jc w:val="both"/>
      </w:pPr>
      <w:r>
        <w:t xml:space="preserve">Pedido encaminhado pelo CIAMPAR </w:t>
      </w:r>
      <w:r w:rsidR="00750A97">
        <w:t xml:space="preserve">solicitando a cessão do </w:t>
      </w:r>
      <w:r>
        <w:t>P</w:t>
      </w:r>
      <w:r w:rsidR="00750A97">
        <w:t xml:space="preserve">lenarinho </w:t>
      </w:r>
      <w:r w:rsidR="00750A97">
        <w:t>para a realização de Mesa Redonda que irá discutir a programação da Semana Municipal d</w:t>
      </w:r>
      <w:r>
        <w:t>e não violência contra a mulher, no dia 19/11/2018, das 19h30 às 22h.</w:t>
      </w:r>
    </w:p>
    <w:p w:rsidR="0036332B" w:rsidRDefault="00750A97" w:rsidP="00613644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7660">
        <w:t>CIAMPAR</w:t>
      </w:r>
    </w:p>
    <w:p w:rsidR="003379FD" w:rsidRPr="003379FD" w:rsidRDefault="00750A97" w:rsidP="00287660">
      <w:pPr>
        <w:pStyle w:val="SemEspaamento"/>
        <w:jc w:val="both"/>
        <w:rPr>
          <w:sz w:val="24"/>
          <w:szCs w:val="24"/>
        </w:rPr>
      </w:pP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97" w:rsidRDefault="00750A97" w:rsidP="00D30C58">
      <w:pPr>
        <w:spacing w:after="0" w:line="240" w:lineRule="auto"/>
      </w:pPr>
      <w:r>
        <w:separator/>
      </w:r>
    </w:p>
  </w:endnote>
  <w:endnote w:type="continuationSeparator" w:id="0">
    <w:p w:rsidR="00750A97" w:rsidRDefault="00750A9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750A9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97" w:rsidRDefault="00750A97" w:rsidP="00D30C58">
      <w:pPr>
        <w:spacing w:after="0" w:line="240" w:lineRule="auto"/>
      </w:pPr>
      <w:r>
        <w:separator/>
      </w:r>
    </w:p>
  </w:footnote>
  <w:footnote w:type="continuationSeparator" w:id="0">
    <w:p w:rsidR="00750A97" w:rsidRDefault="00750A9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660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32B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3644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A97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B4595-CE13-42CB-B705-93F26C0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011D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1E8E1-06D7-4304-93B2-DA0D559D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2014-03-24T12:14:00Z</cp:lastPrinted>
  <dcterms:created xsi:type="dcterms:W3CDTF">2017-10-09T17:16:00Z</dcterms:created>
  <dcterms:modified xsi:type="dcterms:W3CDTF">2018-08-13T20:52:00Z</dcterms:modified>
</cp:coreProperties>
</file>