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na Avenida Vereador Antônio da Costa Rios, próximo ao nº 1340,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necessita urgentemente da instalação de faixa elevada, pois diversos moradores e lojistas desse perímetro têm nos relatado diversos acidentes no local, devido à melhoria do asfalto e à imprudência dos motoristas que trafegam em alta velocidade. A fim de evitar novos acidentes e proteger vidas, solicito prioridade no tratamento desta indicação.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