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limpeza, a construção de calçadas e a instalação de lixeiras em toda a extensão do bairro Jardim Califórnia, especialmente na Av. Elias Guersoni e na Rua 5, próximo ao Pavam Eventos.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 lixo espalhado em vários pontos. Devido à falta de lixeiras, próximo ao Pavam, nos finais de semana, torna-se um depósito de lixo, favorecendo, assim, a proliferação de insetos e de animais peçonhentos nas residências adjacentes. Ademais, ao lado da "D.D Zoom" não tem calçada, causando risco de acidentes com os transeuntes que necessitam transitar pela rua. (Fotografias anexas).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