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reformas no pronto atendimento do Bairro São João, para que a população possa ser atendida com mais dignidade.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acima reclamaram junto a este vereador sobre a deterioração interna e extrema do local, onde os pacientes, médicos e funcionários têm que conviver com péssimas condições, como pintura danificada, infiltrações, goteiras, bancos quebrados e piso extremamente danificado, o que leva a grandes transtornos e dificuldades ao atendimento e ao tratamento de saúde.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