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1006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em toda a extensão do bairro JK, especialmente na praça localizada na Av. Dr. Francisco Cacelli e no terreno situado próximo ao reservatório de água da COPASA.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dessa comunidade solicitaram a este vereador a intervenção junto ao Poder Público para cobrar providências com relação à limpeza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