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para lixo doméstico em toda extensão dos bairros Jatobá e Jacarandá.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poucas lixeiras, fazendo com que a população descarte o lixo em vários pontos do bairro, o que, por sua vez, traz uma série de transtornos, tais como: mau cheiro, poluição do meio ambiente e proliferação de insetos e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