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uma obra na Rua Pedro Flauzino Filho, na altura do nº 515, no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possíveis irregularidades na obra no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