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984</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sinalização e a construção de uma faixa elevada no cruzamento das ruas Padre Vitor, Oto Pifer e José Antônio de Paiva, no Bairro Cascalho.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e usuários das ruas citadas acima solicitaram, junto a este vereador, intervenção junto ao poder público para que sejam tomadas as providências em razão do risco de acidentes, como já ocorreu, em razão da alta velocidade com que os veículos trafegam pelo local. Assim, antes que ocorra novos acidentes, solicito, com urgência, a este poder público, a construção de uma faixa elevada para pedestres no local.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24 de julho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24 de julho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