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elevada, em caráter emergencial, na Av. Maria de Paiva Garcia, no bairro Colina de Santa Bárbara, nas proximidades da Igreja Assembléia de Deus.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pedestres e de automotores é intenso e os motoristas não respeitam os limites de velocidade, colocando a vida dos pedestres em risco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