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Francisco Ribeiro da Rosa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Francisco Ribeiro da Rosa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24 de julho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