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que seja realizada a limpeza geral dos terrenos situados na Rua Ana Marta Soares da Fonseca,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limpeza dos lotes faz-se necessária para evitar epidemias devido ao mato, além de transtornos para a vizinhança.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