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geral em todo o espaço e também na lagoa do Fórum desta cidade, bem como no entorno da mesma.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pois foi relatado a este vereador que o local se encontra em aparente estado de abandono, com lixo por toda parte, podendo ser visto entulhos até mesmo dentro da lagoa.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