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de terreno para construção de calçada na Rua Zilda Barros Franco, em frente aos números 75 e 85, no bairro Nova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o único lote existente na referida rua que está sem calçada. No local há acúmulo de lixo e muito mato, causando com isso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