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936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capina, a limpeza e a realização de operação tapa-buracos em toda a extensão do bairro Residencial Santa Adélia.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o asfalto do citado bairro está com muitos buracos, o que ocasiona o desvio por parte dos motoristas, deixando, desta maneira, o trânsito confuso e arriscado para os pedestres que transitam pela região. Além disso, existem vários pontos com o mato alto e sujeira, o que ocasiona o aparecimento de insetos e de animais peçonhentos nas residências, trazendo grandes riscos aos moradores locais.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