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lâmpadas de 2 (duas) lâmpadas comuns por lâmpadas LED na iluminação da Praça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 troca dessas lâmpadas irá gerar economia e deixará a "Pracinha" mais iluminada, proporcionando segurança para as crianças que brincam à noite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