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melhoramento da passagem que liga o bairro Monte Azul ao Bela Itália, próximo à quadra da Escola Municipal Dr. Vasconcelos Costa.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dessas localidades reivindicaram junto a este vereador a ligação dessas comunidades, uma vez que há anos esta passagem tem sido usada por transeuntes, inclusive crianças, para irem à escola, que sofrem diversos transtornos devido à enorme quantidade de barro e de poeira, além de os veículos afundarem-se na lama.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