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913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calçada na Avenida Altidoro da Costa Rios, ao lado do campo, no bairro Belo Horizonte,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a construção da calçada irá trazer mais segurança às pessoas que transitam pelo local. Além disso, poderá ser utilizada como pista de caminhada pelos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