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 de varrição para as ruas do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que, segundo informações de moradores do bairro, o local encontra-se sem varredores de rua, e a falta de limpeza nas ruas ocasiona ricos de contaminação e de doenças para toda a população. Por isso pleiteia-se urgência nesta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55EE8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C03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85" w:rsidRDefault="006C0385" w:rsidP="007F393F">
      <w:r>
        <w:separator/>
      </w:r>
    </w:p>
  </w:endnote>
  <w:endnote w:type="continuationSeparator" w:id="0">
    <w:p w:rsidR="006C0385" w:rsidRDefault="006C03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C03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C03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C03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03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85" w:rsidRDefault="006C0385" w:rsidP="007F393F">
      <w:r>
        <w:separator/>
      </w:r>
    </w:p>
  </w:footnote>
  <w:footnote w:type="continuationSeparator" w:id="0">
    <w:p w:rsidR="006C0385" w:rsidRDefault="006C03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03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C03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C03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C03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0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385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EE8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8F38F9-01C3-43D0-9B0D-59143EDD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0E65-B0BA-41B1-930F-01647790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2018-07-03T17:06:00Z</dcterms:modified>
</cp:coreProperties>
</file>