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manutenção nas ruas paralelas à Rua Caldas, na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de todos os motoristas, pedestres e moradores das ruas, que reclamam da falta de manutenção, pois causam danos aos veículos e acidentes, trazendo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