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 extensão dos bairros Santa Luzia e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