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CF00B3">
        <w:rPr>
          <w:rFonts w:ascii="Times New Roman" w:hAnsi="Times New Roman" w:cs="Times New Roman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o setor responsável da Administração Pública a realização de operação tapa-buracos por  toda a extensão do bairro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pavimentação muito deteriorada, devido a falta de manutenção por um longo período, causando  enorme transtorno à população local e pessoas que utilizam a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F116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68" w:rsidRDefault="008F1168" w:rsidP="007F393F">
      <w:r>
        <w:separator/>
      </w:r>
    </w:p>
  </w:endnote>
  <w:endnote w:type="continuationSeparator" w:id="0">
    <w:p w:rsidR="008F1168" w:rsidRDefault="008F116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11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F11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116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11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68" w:rsidRDefault="008F1168" w:rsidP="007F393F">
      <w:r>
        <w:separator/>
      </w:r>
    </w:p>
  </w:footnote>
  <w:footnote w:type="continuationSeparator" w:id="0">
    <w:p w:rsidR="008F1168" w:rsidRDefault="008F116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11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F116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116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116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1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1168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0B3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62D6660-ACB3-46E1-8CDE-B6077C60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446-F4BE-4160-A170-FC7D3D3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2018-06-26T17:34:00Z</dcterms:modified>
</cp:coreProperties>
</file>