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por toda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muitos buracos, dificultando o trânsito de pessoas e de veículos pelo local, bem como causando danos aos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