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por lâmpadas de led, em toda extensão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pedido se faz necessário, pois a lâmpada de led tem uma iluminação superior, trazendo maior conforto e segurança aos moradores, bem como diminuindo drasticamente os custos da manutenção da Administração Pública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