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na escada ao lado da Escola Municipal Professora Clarisse Toledo -  Rua Palmeiras da Concórdia, 317, no bairro São Cristóvão III, que dá acesso à Avenida Pref. Olavo G.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frequentadores daquela localidade, faz-se necessária a instalação de corrimão nessa escada, pois crianças e idosos utilizam esse acesso e correm o risco de cair devido à falta de apoio.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