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faz-se necessário, pois a lâmpada de led tem uma iluminação superior, trazendo maior conforto e segurança aos moradores, bem como diminuindo drasticamente os custos com a manutenção pela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