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Plínio Pinto de Souza,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tem calçamento muito antigo e irregular, dificultando o tráfego de veículos pelo local. Trata-se de via com intenso fluxo de veículos, sendo necessária sua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