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777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limpeza, a capina e a limpeza das guias, calçadas e canteiros centrais por toda extensão do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 alto em vários pontos, favorecendo a proliferação de insetos e animais peçonhentos 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05A12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752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12" w:rsidRDefault="00705A12" w:rsidP="007F393F">
      <w:r>
        <w:separator/>
      </w:r>
    </w:p>
  </w:endnote>
  <w:endnote w:type="continuationSeparator" w:id="0">
    <w:p w:rsidR="00705A12" w:rsidRDefault="00705A12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05A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05A1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05A1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05A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12" w:rsidRDefault="00705A12" w:rsidP="007F393F">
      <w:r>
        <w:separator/>
      </w:r>
    </w:p>
  </w:footnote>
  <w:footnote w:type="continuationSeparator" w:id="0">
    <w:p w:rsidR="00705A12" w:rsidRDefault="00705A12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05A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05A1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05A1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05A1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05A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5A12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70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C7E7ACD-16F4-4DED-A908-7FA2AB4F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118E-F4A2-41C1-B49E-FAE16E21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2018-06-21T16:25:00Z</dcterms:modified>
</cp:coreProperties>
</file>