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esta com mato alto nas calçadas e guias, favorecendo a proliferação de insetos e animais peçonhentos que estão adentrando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