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101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grupo educacional Uninter, pelos relevantes serviços prestados no âmbito educacional no município de Pouso Alegre.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grupo Uninter, através de sua estrutura educacional, vem realizando um grande trabalho no cenário acadêmico, ao preparar seus alunos para o mercado de trabalho, bem como para a sociedade com um todo, trazendo significativos resultados para a cidade de Pouso Alegre e, igualmente, para a conjuntura nacional.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19 de junho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