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localizado na Avenida Pinto Cobra, no bairro Centro, ao lado da empresa " Dpaschoal" para que efetue a reforma da calçada.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da população, é necessária a restauração do passeio acima citado, tendo em vista que a presente avenida é uma via com fluxo intenso de pedestres e o passeio, nas condições em que se encontra, pode causar graves acidentes às pessoas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