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738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elaboração e o envio a esta Casa de Leis de Projeto de Lei regulamentando o funcionamento de transporte privado de passageiros por aplicativos, como UBER, no âmbito do município de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este vereador prioriza a fiscalização acerca dos serviços em vigência no município. Além disso, tanto os usuários quanto os trabalhadores que vem prestando o serviço de UBER têm cobrado uma regularização com normas e regras peculiares à cidade de Pouso Alegre.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