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imediata da empresa Copasa pela constante falta de água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há tempos vem sofrendo com a escassez de água, trazendo um enorme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