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dos bloquetes ou o asfaltamento da Rua Benedito Soares,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de o calçamento da rua estar afundando e ser comum acontecer de, com a passagem dos veículos, o solo trepidar, o que traz preocupações para os proprietários dos imóveis próximos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