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712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disponibilização de duas (2) mangueiras e de três (3) carrinhos funcionais para limpeza para serem utilizados pelas servidoras da limpeza da Rodoviária de Pouso Alegre.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servidoras da limpeza têm trabalhado com materiais ultrapassados, carregando baldes pesados, e a utilização dos materiais indicados acima  otimizará o serviço e evitará que adquiram futuros problemas de saúde.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