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689</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de instalação de bocas de lobo na Rua Waldemar Ferreira da Silva (antiga Rua 14), nas proximidades do número 183 (final da rua), no Bairro Jatobá.</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reclamam que no final da rua não há bocas de lobo para o escoamento de água. Por isso, em época de chuva, a água fica empoçada nas portas das residências, causando mau cheiro e proliferação de insetos, inclusive de mosquitos transmissores da dengue, além de dificultar a locomoção dos moradores, dentre eles, idosos e pessoas com deficiência.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12 de junho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Rafael Aboláfio</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12 de junho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