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construção de faixas elevadas para pedestres nas Ruas 2 e 5,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construção das faixas elevadas é necessária e urgente, pois trará mais segurança aos pedestres que precisam atravessar as citadas ruas, além de ser uma reivindicação dos moradores devido à alta velocidade com que os veículos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