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Municipal de pintura de faixas para estacionamento de moto na Rua Bernardino de Campos, no centro, próximo ao Laboratório Méthodos.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naquela localidade não há estacionamento para motos, causando assim diversos transtornos aos que necessitam do espaço.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