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Anísio de Souza Coutinho, no Bairro Santa Lúcia.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citada solicitaram junto a este vereador a intermediação perante ao município para que seja sanado o problema da via, pois os mesmos estão sofrendo com a poeira e com a lama, além dos gastos hospitalares com as crianças e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